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2A" w:rsidRPr="00AB0C9A" w:rsidRDefault="002F67D0" w:rsidP="002F6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C9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B0C9A">
        <w:rPr>
          <w:rFonts w:ascii="Times New Roman" w:hAnsi="Times New Roman" w:cs="Times New Roman"/>
          <w:sz w:val="28"/>
          <w:szCs w:val="28"/>
        </w:rPr>
        <w:t>СеребропольскаяСОШ</w:t>
      </w:r>
      <w:proofErr w:type="spellEnd"/>
      <w:r w:rsidRPr="00AB0C9A">
        <w:rPr>
          <w:rFonts w:ascii="Times New Roman" w:hAnsi="Times New Roman" w:cs="Times New Roman"/>
          <w:sz w:val="28"/>
          <w:szCs w:val="28"/>
        </w:rPr>
        <w:t>»</w:t>
      </w:r>
    </w:p>
    <w:p w:rsidR="002F67D0" w:rsidRPr="002F67D0" w:rsidRDefault="002F67D0" w:rsidP="00E03D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Pr="00E03D6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План мероприятий по проведению Европейской недели иммунизации </w:t>
        </w:r>
      </w:hyperlink>
    </w:p>
    <w:p w:rsidR="002F67D0" w:rsidRPr="002F67D0" w:rsidRDefault="002F67D0" w:rsidP="002F6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Девиз:  «Вакцины приносят результат!»</w:t>
      </w:r>
    </w:p>
    <w:p w:rsidR="002F67D0" w:rsidRPr="002F67D0" w:rsidRDefault="002F67D0" w:rsidP="002F6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 24 по 30 апреля 2017 года </w:t>
      </w:r>
    </w:p>
    <w:p w:rsidR="002F67D0" w:rsidRDefault="002F67D0" w:rsidP="002F67D0">
      <w:pPr>
        <w:jc w:val="center"/>
      </w:pPr>
    </w:p>
    <w:tbl>
      <w:tblPr>
        <w:tblStyle w:val="a6"/>
        <w:tblW w:w="9563" w:type="dxa"/>
        <w:tblLook w:val="04A0"/>
      </w:tblPr>
      <w:tblGrid>
        <w:gridCol w:w="594"/>
        <w:gridCol w:w="4728"/>
        <w:gridCol w:w="1580"/>
        <w:gridCol w:w="2661"/>
      </w:tblGrid>
      <w:tr w:rsidR="00E03D62" w:rsidRPr="00E03D62" w:rsidTr="00E03D62">
        <w:trPr>
          <w:trHeight w:val="200"/>
        </w:trPr>
        <w:tc>
          <w:tcPr>
            <w:tcW w:w="594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28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Наименование мероприятия</w:t>
            </w:r>
          </w:p>
        </w:tc>
        <w:tc>
          <w:tcPr>
            <w:tcW w:w="1580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61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03D62" w:rsidRPr="00E03D62" w:rsidTr="00E03D62">
        <w:trPr>
          <w:trHeight w:val="186"/>
        </w:trPr>
        <w:tc>
          <w:tcPr>
            <w:tcW w:w="594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8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Книжная выставка «Защитим себя от инфекции»,</w:t>
            </w:r>
          </w:p>
        </w:tc>
        <w:tc>
          <w:tcPr>
            <w:tcW w:w="1580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 – 30.04.</w:t>
            </w:r>
          </w:p>
        </w:tc>
        <w:tc>
          <w:tcPr>
            <w:tcW w:w="2661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E03D62" w:rsidRPr="00E03D62" w:rsidTr="00E03D62">
        <w:trPr>
          <w:trHeight w:val="386"/>
        </w:trPr>
        <w:tc>
          <w:tcPr>
            <w:tcW w:w="594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28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сайте </w:t>
            </w:r>
            <w:proofErr w:type="gramStart"/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плана проведения Европейской недели иммунизации</w:t>
            </w:r>
            <w:proofErr w:type="gramEnd"/>
          </w:p>
        </w:tc>
        <w:tc>
          <w:tcPr>
            <w:tcW w:w="1580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</w:t>
            </w:r>
          </w:p>
        </w:tc>
        <w:tc>
          <w:tcPr>
            <w:tcW w:w="2661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E03D62" w:rsidRPr="00E03D62" w:rsidTr="00E03D62">
        <w:trPr>
          <w:trHeight w:val="386"/>
        </w:trPr>
        <w:tc>
          <w:tcPr>
            <w:tcW w:w="594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28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Интернет-ресурсы: просмотр видеороликов о необходимости иммунизации</w:t>
            </w:r>
          </w:p>
        </w:tc>
        <w:tc>
          <w:tcPr>
            <w:tcW w:w="1580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1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биологии, ОБЖ</w:t>
            </w:r>
          </w:p>
        </w:tc>
      </w:tr>
      <w:tr w:rsidR="00E03D62" w:rsidRPr="00E03D62" w:rsidTr="00E03D62">
        <w:trPr>
          <w:trHeight w:val="586"/>
        </w:trPr>
        <w:tc>
          <w:tcPr>
            <w:tcW w:w="594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8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часы:</w:t>
            </w:r>
          </w:p>
        </w:tc>
        <w:tc>
          <w:tcPr>
            <w:tcW w:w="1580" w:type="dxa"/>
          </w:tcPr>
          <w:p w:rsidR="00E03D62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 – 1 корпус</w:t>
            </w:r>
          </w:p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29.04.- 2 корпус</w:t>
            </w:r>
          </w:p>
        </w:tc>
        <w:tc>
          <w:tcPr>
            <w:tcW w:w="2661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3D62" w:rsidRPr="00E03D62" w:rsidTr="00E03D62">
        <w:trPr>
          <w:trHeight w:val="386"/>
        </w:trPr>
        <w:tc>
          <w:tcPr>
            <w:tcW w:w="594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28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и необходимость иммунизации населения»</w:t>
            </w:r>
          </w:p>
        </w:tc>
        <w:tc>
          <w:tcPr>
            <w:tcW w:w="1580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7 -  8 классы</w:t>
            </w:r>
          </w:p>
        </w:tc>
        <w:tc>
          <w:tcPr>
            <w:tcW w:w="2661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3D62" w:rsidRPr="00E03D62" w:rsidTr="00E03D62">
        <w:trPr>
          <w:trHeight w:val="200"/>
        </w:trPr>
        <w:tc>
          <w:tcPr>
            <w:tcW w:w="594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28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прививок не боимся, от болезни защитимся»</w:t>
            </w:r>
          </w:p>
        </w:tc>
        <w:tc>
          <w:tcPr>
            <w:tcW w:w="1580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4 классы</w:t>
            </w:r>
          </w:p>
        </w:tc>
        <w:tc>
          <w:tcPr>
            <w:tcW w:w="2661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3D62" w:rsidRPr="00E03D62" w:rsidTr="00E03D62">
        <w:trPr>
          <w:trHeight w:val="186"/>
        </w:trPr>
        <w:tc>
          <w:tcPr>
            <w:tcW w:w="594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28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«Значение прививок в здоровье человека»</w:t>
            </w:r>
          </w:p>
        </w:tc>
        <w:tc>
          <w:tcPr>
            <w:tcW w:w="1580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6 классы</w:t>
            </w:r>
          </w:p>
        </w:tc>
        <w:tc>
          <w:tcPr>
            <w:tcW w:w="2661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3D62" w:rsidRPr="00E03D62" w:rsidTr="00E03D62">
        <w:trPr>
          <w:trHeight w:val="386"/>
        </w:trPr>
        <w:tc>
          <w:tcPr>
            <w:tcW w:w="594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28" w:type="dxa"/>
          </w:tcPr>
          <w:p w:rsidR="00E03D62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«Вакцинация защитит мое здоровье»</w:t>
            </w:r>
          </w:p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– 11 классы</w:t>
            </w:r>
          </w:p>
        </w:tc>
        <w:tc>
          <w:tcPr>
            <w:tcW w:w="2661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3D62" w:rsidRPr="00E03D62" w:rsidTr="00E03D62">
        <w:trPr>
          <w:trHeight w:val="586"/>
        </w:trPr>
        <w:tc>
          <w:tcPr>
            <w:tcW w:w="594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28" w:type="dxa"/>
          </w:tcPr>
          <w:p w:rsidR="00E03D62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и рисунков</w:t>
            </w:r>
          </w:p>
          <w:p w:rsidR="00E03D62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«Инфекциям – бой!»</w:t>
            </w:r>
          </w:p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«Прививка спасет жизнь»</w:t>
            </w:r>
          </w:p>
        </w:tc>
        <w:tc>
          <w:tcPr>
            <w:tcW w:w="1580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 – 30.04.</w:t>
            </w:r>
          </w:p>
        </w:tc>
        <w:tc>
          <w:tcPr>
            <w:tcW w:w="2661" w:type="dxa"/>
          </w:tcPr>
          <w:p w:rsidR="002F67D0" w:rsidRPr="002F67D0" w:rsidRDefault="00E03D62" w:rsidP="005B6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рисования</w:t>
            </w:r>
          </w:p>
        </w:tc>
      </w:tr>
    </w:tbl>
    <w:p w:rsidR="002F67D0" w:rsidRDefault="002F67D0" w:rsidP="002F67D0"/>
    <w:p w:rsidR="00AB0C9A" w:rsidRDefault="00AB0C9A" w:rsidP="002F67D0">
      <w:r>
        <w:t>Зам по ВР              С.В.Никитина</w:t>
      </w:r>
    </w:p>
    <w:sectPr w:rsidR="00AB0C9A" w:rsidSect="00E03D6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67D0"/>
    <w:rsid w:val="00215C2A"/>
    <w:rsid w:val="002F67D0"/>
    <w:rsid w:val="00AB0C9A"/>
    <w:rsid w:val="00E0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2A"/>
  </w:style>
  <w:style w:type="paragraph" w:styleId="2">
    <w:name w:val="heading 2"/>
    <w:basedOn w:val="a"/>
    <w:link w:val="20"/>
    <w:uiPriority w:val="9"/>
    <w:qFormat/>
    <w:rsid w:val="002F6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67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67D0"/>
    <w:rPr>
      <w:b/>
      <w:bCs/>
    </w:rPr>
  </w:style>
  <w:style w:type="table" w:styleId="a6">
    <w:name w:val="Table Grid"/>
    <w:basedOn w:val="a1"/>
    <w:uiPriority w:val="59"/>
    <w:rsid w:val="00E0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k4.ru/index.php/novosti-shkoly/454-plan-meropriyatij-po-provedeniyu-evropejskoj-nedeli-immunizatsii-v-mou-sosh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2017-05-12T05:17:00Z</dcterms:created>
  <dcterms:modified xsi:type="dcterms:W3CDTF">2017-05-12T05:38:00Z</dcterms:modified>
</cp:coreProperties>
</file>